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46D" w:rsidRPr="00AE13BB" w:rsidRDefault="00DE346D" w:rsidP="00DE346D">
      <w:pPr>
        <w:widowControl/>
        <w:snapToGrid w:val="0"/>
        <w:spacing w:afterLines="50" w:after="156" w:line="640" w:lineRule="exact"/>
        <w:rPr>
          <w:rFonts w:ascii="黑体" w:eastAsia="黑体" w:hAnsi="黑体"/>
          <w:kern w:val="0"/>
          <w:sz w:val="32"/>
          <w:szCs w:val="44"/>
        </w:rPr>
      </w:pPr>
      <w:r w:rsidRPr="00AE13BB">
        <w:rPr>
          <w:rFonts w:ascii="黑体" w:eastAsia="黑体" w:hAnsi="黑体" w:hint="eastAsia"/>
          <w:kern w:val="0"/>
          <w:sz w:val="32"/>
          <w:szCs w:val="44"/>
        </w:rPr>
        <w:t>附件1</w:t>
      </w:r>
    </w:p>
    <w:p w:rsidR="00DE346D" w:rsidRPr="00AE13BB" w:rsidRDefault="00DE346D" w:rsidP="00DE346D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E13BB">
        <w:rPr>
          <w:rFonts w:ascii="方正小标宋简体" w:eastAsia="方正小标宋简体" w:hAnsi="仿宋" w:hint="eastAsia"/>
          <w:sz w:val="44"/>
          <w:szCs w:val="44"/>
        </w:rPr>
        <w:t>会议日程</w:t>
      </w:r>
    </w:p>
    <w:tbl>
      <w:tblPr>
        <w:tblStyle w:val="a7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7077"/>
      </w:tblGrid>
      <w:tr w:rsidR="00DE346D" w:rsidRPr="00AE13BB" w:rsidTr="00BD58C0">
        <w:tc>
          <w:tcPr>
            <w:tcW w:w="8613" w:type="dxa"/>
            <w:gridSpan w:val="2"/>
          </w:tcPr>
          <w:p w:rsidR="00DE346D" w:rsidRPr="00AE13BB" w:rsidRDefault="00DE346D" w:rsidP="00BD58C0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主会场</w:t>
            </w:r>
          </w:p>
        </w:tc>
      </w:tr>
      <w:tr w:rsidR="00DE346D" w:rsidRPr="00AE13BB" w:rsidTr="00BD58C0">
        <w:tc>
          <w:tcPr>
            <w:tcW w:w="8613" w:type="dxa"/>
            <w:gridSpan w:val="2"/>
          </w:tcPr>
          <w:p w:rsidR="00DE346D" w:rsidRPr="00AE13BB" w:rsidRDefault="00DE346D" w:rsidP="00BD58C0">
            <w:pPr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（11月14日全天）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上午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08:30-08:45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广东省药品监督管理局领导致辞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08:45-09:15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国家药品监督管理局领导讲话 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09:15-09:55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院士</w:t>
            </w:r>
            <w:r w:rsidR="006C7237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特邀报告</w:t>
            </w:r>
          </w:p>
          <w:p w:rsidR="00E33F02" w:rsidRPr="00AE13BB" w:rsidRDefault="00E33F02" w:rsidP="006F210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陈香美</w:t>
            </w:r>
            <w:r w:rsidR="00344768"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="00AE13BB"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解放军总医院  </w:t>
            </w:r>
            <w:r w:rsidR="005628E8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工程院</w:t>
            </w:r>
            <w:r w:rsidR="006F210A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院士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09:55-10:10</w:t>
            </w:r>
          </w:p>
        </w:tc>
        <w:tc>
          <w:tcPr>
            <w:tcW w:w="7077" w:type="dxa"/>
          </w:tcPr>
          <w:p w:rsidR="00DE346D" w:rsidRPr="00AE13BB" w:rsidRDefault="00C0407B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《中国药物警戒》创刊</w:t>
            </w:r>
            <w:r w:rsidR="00CE5DEE"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十五</w:t>
            </w: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周</w:t>
            </w:r>
            <w:r w:rsidR="00CE5DEE"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年表彰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10:10-10:25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茶歇</w:t>
            </w:r>
            <w:proofErr w:type="gramEnd"/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10:25-10:55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中国药物警戒发展与实践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沈传勇  国家药品监督管理局药品评价中心  主任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10:55-11:25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新修订《药品管理法》关于药物警戒制度的思考和展望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张培培  国家药品监督管理局药品监管司  巡视员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11:25-11:55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立足监管科学 保障公众用药安全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毛振宾</w:t>
            </w:r>
            <w:proofErr w:type="gramEnd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国家药品监督管理局科技国合司  巡视员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11:55-12:25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全球药物警戒的挑战与发展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Shanthi Pal  世界卫生组织药品安全部  负责人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13:30-14:00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上市后药品安全监测和获益风险评估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Judith Zander 美国食品药品管理局药物警戒与流行病学部 主任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14:00-14:30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英国药物警戒进展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Michael Anthony Foy  英国健康产品管理局药物警戒部  </w:t>
            </w:r>
            <w:r w:rsidR="007712A2"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总监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14:30-15:00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日本药品安全风险控制措施现状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Shinichi Noda  日本药品医疗器械管理局  高级评价员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15:00-15:30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临床试验期间风险管理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王涛  国家药品监督管理局药品审评中心  首席审评员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15:30-15:50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茶歇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15:50-16:20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规范药物流行病学研究的设计、实施和报告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詹思延  北京大学公卫学院流行病与卫生统计学系  主任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16:20-16:50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中国药物性肝损伤流行状况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茅益民  上海交通大学医学院附属仁济医院  主任医师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16:50-17:20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自动化和人工智能在药物警戒中的应用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薛松林  安斯泰来制药有限公司  执行副总裁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17:20-17:50</w:t>
            </w: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再论药品风险评估–追本求源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77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李自力  美国强生集团杨森制药全球药物研发中心  副总裁</w:t>
            </w:r>
            <w:bookmarkStart w:id="0" w:name="_GoBack"/>
            <w:bookmarkEnd w:id="0"/>
          </w:p>
        </w:tc>
      </w:tr>
    </w:tbl>
    <w:p w:rsidR="00DE346D" w:rsidRPr="00AE13BB" w:rsidRDefault="00DE346D" w:rsidP="00DE346D">
      <w:pPr>
        <w:rPr>
          <w:sz w:val="36"/>
        </w:rPr>
        <w:sectPr w:rsidR="00DE346D" w:rsidRPr="00AE13BB" w:rsidSect="00C0168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346D" w:rsidRPr="00AE13BB" w:rsidRDefault="00DE346D" w:rsidP="00DE346D">
      <w:pPr>
        <w:jc w:val="center"/>
        <w:rPr>
          <w:rFonts w:ascii="仿宋" w:eastAsia="仿宋" w:hAnsi="仿宋" w:cs="仿宋"/>
          <w:b/>
          <w:kern w:val="0"/>
          <w:sz w:val="32"/>
          <w:szCs w:val="32"/>
          <w:lang w:bidi="ar"/>
        </w:rPr>
      </w:pPr>
      <w:r w:rsidRPr="00AE13BB"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lastRenderedPageBreak/>
        <w:t>分会场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713"/>
      </w:tblGrid>
      <w:tr w:rsidR="00DE346D" w:rsidRPr="00AE13BB" w:rsidTr="00BD58C0">
        <w:tc>
          <w:tcPr>
            <w:tcW w:w="8522" w:type="dxa"/>
            <w:gridSpan w:val="2"/>
          </w:tcPr>
          <w:p w:rsidR="00DE346D" w:rsidRPr="00AE13BB" w:rsidRDefault="00DE346D" w:rsidP="00BD58C0">
            <w:pPr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  <w:lang w:bidi="ar"/>
              </w:rPr>
              <w:t>（11月15日上午）</w:t>
            </w:r>
          </w:p>
        </w:tc>
      </w:tr>
      <w:tr w:rsidR="00DE346D" w:rsidRPr="00AE13BB" w:rsidTr="00BD58C0">
        <w:tc>
          <w:tcPr>
            <w:tcW w:w="8522" w:type="dxa"/>
            <w:gridSpan w:val="2"/>
          </w:tcPr>
          <w:p w:rsidR="00DE346D" w:rsidRPr="00AE13BB" w:rsidRDefault="00DE346D" w:rsidP="00BD58C0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第一分会场  药物警戒发展与中国实践</w:t>
            </w:r>
          </w:p>
        </w:tc>
      </w:tr>
      <w:tr w:rsidR="00DE346D" w:rsidRPr="00AE13BB" w:rsidTr="00BD58C0">
        <w:tc>
          <w:tcPr>
            <w:tcW w:w="1809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08:30-09:00</w:t>
            </w:r>
          </w:p>
        </w:tc>
        <w:tc>
          <w:tcPr>
            <w:tcW w:w="6713" w:type="dxa"/>
          </w:tcPr>
          <w:p w:rsidR="00DE346D" w:rsidRPr="00AE13BB" w:rsidRDefault="00571605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药品不良反应监测年度报告十年趋势分析</w:t>
            </w:r>
          </w:p>
        </w:tc>
      </w:tr>
      <w:tr w:rsidR="00571605" w:rsidRPr="00AE13BB" w:rsidTr="00BD58C0">
        <w:tc>
          <w:tcPr>
            <w:tcW w:w="1809" w:type="dxa"/>
          </w:tcPr>
          <w:p w:rsidR="00571605" w:rsidRPr="00AE13BB" w:rsidRDefault="00571605" w:rsidP="00197A4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13" w:type="dxa"/>
          </w:tcPr>
          <w:p w:rsidR="00571605" w:rsidRPr="00AE13BB" w:rsidRDefault="00571605" w:rsidP="00197A4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  丹  国家药品监督管理局药品评价中心  主任药师</w:t>
            </w:r>
          </w:p>
        </w:tc>
      </w:tr>
      <w:tr w:rsidR="00DE346D" w:rsidRPr="00AE13BB" w:rsidTr="00BD58C0">
        <w:tc>
          <w:tcPr>
            <w:tcW w:w="1809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09:00-09:30</w:t>
            </w:r>
          </w:p>
        </w:tc>
        <w:tc>
          <w:tcPr>
            <w:tcW w:w="6713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临床综合评价与药物警戒</w:t>
            </w:r>
          </w:p>
        </w:tc>
      </w:tr>
      <w:tr w:rsidR="00DE346D" w:rsidRPr="00AE13BB" w:rsidTr="00BD58C0">
        <w:tc>
          <w:tcPr>
            <w:tcW w:w="1809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13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赵琨  国家卫健委药物与卫生技术综合评估中心  副主任</w:t>
            </w:r>
          </w:p>
        </w:tc>
      </w:tr>
      <w:tr w:rsidR="00DE346D" w:rsidRPr="00AE13BB" w:rsidTr="00BD58C0">
        <w:tc>
          <w:tcPr>
            <w:tcW w:w="1809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09:30-10:00 </w:t>
            </w:r>
          </w:p>
        </w:tc>
        <w:tc>
          <w:tcPr>
            <w:tcW w:w="6713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“4+7”带量采购对公立医院带来的影响</w:t>
            </w:r>
          </w:p>
        </w:tc>
      </w:tr>
      <w:tr w:rsidR="00DE346D" w:rsidRPr="00AE13BB" w:rsidTr="00BD58C0">
        <w:tc>
          <w:tcPr>
            <w:tcW w:w="1809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13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胡欣  北京医院药学部  主任</w:t>
            </w:r>
          </w:p>
        </w:tc>
      </w:tr>
      <w:tr w:rsidR="00DE346D" w:rsidRPr="00AE13BB" w:rsidTr="00BD58C0">
        <w:tc>
          <w:tcPr>
            <w:tcW w:w="1809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10:00-10:20 </w:t>
            </w:r>
          </w:p>
        </w:tc>
        <w:tc>
          <w:tcPr>
            <w:tcW w:w="6713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茶歇</w:t>
            </w:r>
          </w:p>
        </w:tc>
      </w:tr>
      <w:tr w:rsidR="00571605" w:rsidRPr="00AE13BB" w:rsidTr="00BD58C0">
        <w:tc>
          <w:tcPr>
            <w:tcW w:w="1809" w:type="dxa"/>
          </w:tcPr>
          <w:p w:rsidR="00571605" w:rsidRPr="00AE13BB" w:rsidRDefault="00571605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10:20-10:50</w:t>
            </w:r>
          </w:p>
        </w:tc>
        <w:tc>
          <w:tcPr>
            <w:tcW w:w="6713" w:type="dxa"/>
          </w:tcPr>
          <w:p w:rsidR="00571605" w:rsidRPr="00AE13BB" w:rsidRDefault="00571605" w:rsidP="00197A4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黑匣子思维与用药安全</w:t>
            </w:r>
          </w:p>
        </w:tc>
      </w:tr>
      <w:tr w:rsidR="00571605" w:rsidRPr="00AE13BB" w:rsidTr="00BD58C0">
        <w:tc>
          <w:tcPr>
            <w:tcW w:w="1809" w:type="dxa"/>
          </w:tcPr>
          <w:p w:rsidR="00571605" w:rsidRPr="00AE13BB" w:rsidRDefault="00571605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13" w:type="dxa"/>
          </w:tcPr>
          <w:p w:rsidR="00571605" w:rsidRPr="00AE13BB" w:rsidRDefault="00571605" w:rsidP="00197A4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王育琴  首都医科大学宣武医院  主任药师</w:t>
            </w:r>
          </w:p>
        </w:tc>
      </w:tr>
      <w:tr w:rsidR="00571605" w:rsidRPr="00AE13BB" w:rsidTr="00BD58C0">
        <w:tc>
          <w:tcPr>
            <w:tcW w:w="1809" w:type="dxa"/>
          </w:tcPr>
          <w:p w:rsidR="00571605" w:rsidRPr="00AE13BB" w:rsidRDefault="00571605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10:50-11:20</w:t>
            </w:r>
          </w:p>
        </w:tc>
        <w:tc>
          <w:tcPr>
            <w:tcW w:w="6713" w:type="dxa"/>
          </w:tcPr>
          <w:p w:rsidR="00571605" w:rsidRPr="00AE13BB" w:rsidRDefault="00571605" w:rsidP="00197A4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AI在药物警戒领域的应用及展望</w:t>
            </w:r>
          </w:p>
        </w:tc>
      </w:tr>
      <w:tr w:rsidR="00571605" w:rsidRPr="00AE13BB" w:rsidTr="00BD58C0">
        <w:tc>
          <w:tcPr>
            <w:tcW w:w="1809" w:type="dxa"/>
          </w:tcPr>
          <w:p w:rsidR="00571605" w:rsidRPr="00AE13BB" w:rsidRDefault="00571605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13" w:type="dxa"/>
          </w:tcPr>
          <w:p w:rsidR="00571605" w:rsidRPr="00AE13BB" w:rsidRDefault="00571605" w:rsidP="00197A4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王青  清华大学信研院智能技术研究室  主任</w:t>
            </w:r>
          </w:p>
        </w:tc>
      </w:tr>
      <w:tr w:rsidR="00571605" w:rsidRPr="00AE13BB" w:rsidTr="00BD58C0">
        <w:tc>
          <w:tcPr>
            <w:tcW w:w="1809" w:type="dxa"/>
          </w:tcPr>
          <w:p w:rsidR="00571605" w:rsidRPr="00AE13BB" w:rsidRDefault="00571605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11:20-11:50</w:t>
            </w:r>
          </w:p>
        </w:tc>
        <w:tc>
          <w:tcPr>
            <w:tcW w:w="6713" w:type="dxa"/>
          </w:tcPr>
          <w:p w:rsidR="00571605" w:rsidRPr="00AE13BB" w:rsidRDefault="00571605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药物警戒在中国的现状及企业实践</w:t>
            </w:r>
          </w:p>
        </w:tc>
      </w:tr>
      <w:tr w:rsidR="00571605" w:rsidRPr="00AE13BB" w:rsidTr="00BD58C0">
        <w:tc>
          <w:tcPr>
            <w:tcW w:w="1809" w:type="dxa"/>
          </w:tcPr>
          <w:p w:rsidR="00571605" w:rsidRPr="00AE13BB" w:rsidRDefault="00571605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13" w:type="dxa"/>
          </w:tcPr>
          <w:p w:rsidR="00571605" w:rsidRPr="00AE13BB" w:rsidRDefault="00571605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邓剑雄  广东省药理学会  副秘书长</w:t>
            </w:r>
          </w:p>
        </w:tc>
      </w:tr>
    </w:tbl>
    <w:p w:rsidR="00DE346D" w:rsidRPr="00AE13BB" w:rsidRDefault="00DE346D" w:rsidP="00DE346D">
      <w:pPr>
        <w:rPr>
          <w:sz w:val="36"/>
        </w:rPr>
      </w:pPr>
    </w:p>
    <w:p w:rsidR="00DE346D" w:rsidRPr="00AE13BB" w:rsidRDefault="00DE346D" w:rsidP="00DE346D">
      <w:pPr>
        <w:rPr>
          <w:sz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854"/>
      </w:tblGrid>
      <w:tr w:rsidR="00DE346D" w:rsidRPr="00AE13BB" w:rsidTr="00BD58C0">
        <w:tc>
          <w:tcPr>
            <w:tcW w:w="8522" w:type="dxa"/>
            <w:gridSpan w:val="2"/>
          </w:tcPr>
          <w:p w:rsidR="00DE346D" w:rsidRPr="00AE13BB" w:rsidRDefault="00DE346D" w:rsidP="00BD58C0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第二分会场  监管科学与真实世界证据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08:30-09:00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监管科学研究与实践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周乃元  国家药品监督管理局科技国合司  处长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09:00-09:30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使用真实世界证据支持药物研发与监管决策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陈平雁  南方医科大学  教授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09:30-10:00 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真实世界证据支持上市药品监测和评价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孙鑫  四川大学华西医院中国循证医学中心  主任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10:00-10:20 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茶歇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10:20-10:50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药品安全风险的主动监测与防控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宋海波  国家药品监督管理局药品评价中心  主任药师  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10:50-11:20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“中药药性与安全用药思考”--基于国家中药重大基础研究课题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张冰  北京中医药大学  主任医师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11:20-11:50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利用人工智能从生物医学文献和FDA认证的药品标签中自动提取药品不良反应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徐萱晏  爱思唯尔信息技术(北京）有限公司  全球产品经理</w:t>
            </w:r>
          </w:p>
        </w:tc>
      </w:tr>
    </w:tbl>
    <w:p w:rsidR="00DE346D" w:rsidRPr="00AE13BB" w:rsidRDefault="00DE346D" w:rsidP="00DE346D">
      <w:pPr>
        <w:rPr>
          <w:sz w:val="36"/>
        </w:rPr>
      </w:pPr>
    </w:p>
    <w:p w:rsidR="00DE346D" w:rsidRPr="00AE13BB" w:rsidRDefault="00DE346D" w:rsidP="00DE346D">
      <w:pPr>
        <w:rPr>
          <w:sz w:val="36"/>
        </w:rPr>
      </w:pPr>
    </w:p>
    <w:p w:rsidR="00DE346D" w:rsidRPr="00AE13BB" w:rsidRDefault="00DE346D" w:rsidP="00DE346D">
      <w:pPr>
        <w:rPr>
          <w:sz w:val="36"/>
        </w:rPr>
      </w:pPr>
    </w:p>
    <w:p w:rsidR="00DE346D" w:rsidRPr="00AE13BB" w:rsidRDefault="00DE346D" w:rsidP="00DE346D">
      <w:pPr>
        <w:rPr>
          <w:sz w:val="36"/>
        </w:rPr>
      </w:pPr>
    </w:p>
    <w:p w:rsidR="00DE346D" w:rsidRPr="00AE13BB" w:rsidRDefault="00DE346D" w:rsidP="00DE346D">
      <w:pPr>
        <w:rPr>
          <w:sz w:val="36"/>
        </w:rPr>
      </w:pPr>
    </w:p>
    <w:tbl>
      <w:tblPr>
        <w:tblStyle w:val="a7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7219"/>
      </w:tblGrid>
      <w:tr w:rsidR="00DE346D" w:rsidRPr="00AE13BB" w:rsidTr="00BD58C0">
        <w:tc>
          <w:tcPr>
            <w:tcW w:w="8755" w:type="dxa"/>
            <w:gridSpan w:val="2"/>
          </w:tcPr>
          <w:p w:rsidR="00DE346D" w:rsidRPr="00AE13BB" w:rsidRDefault="00DE346D" w:rsidP="00BD58C0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第三分会场  ICH指南转化与实施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08:30-09:00</w:t>
            </w:r>
          </w:p>
        </w:tc>
        <w:tc>
          <w:tcPr>
            <w:tcW w:w="7219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《药品管理法》中的药物警戒制度实施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19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杨悦</w:t>
            </w:r>
            <w:proofErr w:type="gramEnd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沈阳药科大学国际食品药品政策与法律研究中心  主任  </w:t>
            </w:r>
          </w:p>
        </w:tc>
      </w:tr>
      <w:tr w:rsidR="00F079C1" w:rsidRPr="00AE13BB" w:rsidTr="00BD58C0">
        <w:tc>
          <w:tcPr>
            <w:tcW w:w="1536" w:type="dxa"/>
          </w:tcPr>
          <w:p w:rsidR="00F079C1" w:rsidRPr="00AE13BB" w:rsidRDefault="00F079C1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09:00-09:30</w:t>
            </w:r>
          </w:p>
        </w:tc>
        <w:tc>
          <w:tcPr>
            <w:tcW w:w="7219" w:type="dxa"/>
          </w:tcPr>
          <w:p w:rsidR="00F079C1" w:rsidRPr="00AE13BB" w:rsidRDefault="00F079C1" w:rsidP="00197A4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我国药物临床试验期间安全性数据快速报告（E2A）相关要求及进展</w:t>
            </w:r>
          </w:p>
        </w:tc>
      </w:tr>
      <w:tr w:rsidR="00F079C1" w:rsidRPr="00AE13BB" w:rsidTr="00BD58C0">
        <w:tc>
          <w:tcPr>
            <w:tcW w:w="1536" w:type="dxa"/>
          </w:tcPr>
          <w:p w:rsidR="00F079C1" w:rsidRPr="00AE13BB" w:rsidRDefault="00F079C1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19" w:type="dxa"/>
          </w:tcPr>
          <w:p w:rsidR="00F079C1" w:rsidRPr="00AE13BB" w:rsidRDefault="00F079C1" w:rsidP="00197A4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裴小静  国家药品监督管理局药品审评中心  主任药师</w:t>
            </w:r>
          </w:p>
        </w:tc>
      </w:tr>
      <w:tr w:rsidR="00F079C1" w:rsidRPr="00AE13BB" w:rsidTr="00BD58C0">
        <w:tc>
          <w:tcPr>
            <w:tcW w:w="1536" w:type="dxa"/>
          </w:tcPr>
          <w:p w:rsidR="00F079C1" w:rsidRPr="00AE13BB" w:rsidRDefault="00F079C1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09:30-10:00 </w:t>
            </w:r>
          </w:p>
        </w:tc>
        <w:tc>
          <w:tcPr>
            <w:tcW w:w="7219" w:type="dxa"/>
          </w:tcPr>
          <w:p w:rsidR="00F079C1" w:rsidRPr="00AE13BB" w:rsidRDefault="00F079C1" w:rsidP="00197A4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药物警戒委托协议撰写指导原则</w:t>
            </w:r>
          </w:p>
        </w:tc>
      </w:tr>
      <w:tr w:rsidR="00F079C1" w:rsidRPr="00AE13BB" w:rsidTr="00BD58C0">
        <w:tc>
          <w:tcPr>
            <w:tcW w:w="1536" w:type="dxa"/>
          </w:tcPr>
          <w:p w:rsidR="00F079C1" w:rsidRPr="00AE13BB" w:rsidRDefault="00F079C1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19" w:type="dxa"/>
          </w:tcPr>
          <w:p w:rsidR="00F079C1" w:rsidRPr="00AE13BB" w:rsidRDefault="00F079C1" w:rsidP="00197A4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杨乐  国家药品监督管理局药品评价中心  副主任药师</w:t>
            </w:r>
          </w:p>
        </w:tc>
      </w:tr>
      <w:tr w:rsidR="00F079C1" w:rsidRPr="00AE13BB" w:rsidTr="00BD58C0">
        <w:tc>
          <w:tcPr>
            <w:tcW w:w="1536" w:type="dxa"/>
          </w:tcPr>
          <w:p w:rsidR="00F079C1" w:rsidRPr="00AE13BB" w:rsidRDefault="00F079C1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10:00-10:20 </w:t>
            </w:r>
          </w:p>
        </w:tc>
        <w:tc>
          <w:tcPr>
            <w:tcW w:w="7219" w:type="dxa"/>
          </w:tcPr>
          <w:p w:rsidR="00F079C1" w:rsidRPr="00AE13BB" w:rsidRDefault="00F079C1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茶歇</w:t>
            </w:r>
            <w:proofErr w:type="gramEnd"/>
          </w:p>
        </w:tc>
      </w:tr>
      <w:tr w:rsidR="00F079C1" w:rsidRPr="00AE13BB" w:rsidTr="00BD58C0">
        <w:tc>
          <w:tcPr>
            <w:tcW w:w="1536" w:type="dxa"/>
          </w:tcPr>
          <w:p w:rsidR="00F079C1" w:rsidRPr="00AE13BB" w:rsidRDefault="00F079C1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10:20-10:50</w:t>
            </w:r>
          </w:p>
        </w:tc>
        <w:tc>
          <w:tcPr>
            <w:tcW w:w="7219" w:type="dxa"/>
          </w:tcPr>
          <w:p w:rsidR="00F079C1" w:rsidRPr="00AE13BB" w:rsidRDefault="00F079C1" w:rsidP="00197A4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例安全性报告E2B（R3）指导原则实施情况及进展</w:t>
            </w:r>
          </w:p>
        </w:tc>
      </w:tr>
      <w:tr w:rsidR="00F079C1" w:rsidRPr="00AE13BB" w:rsidTr="00BD58C0">
        <w:tc>
          <w:tcPr>
            <w:tcW w:w="1536" w:type="dxa"/>
          </w:tcPr>
          <w:p w:rsidR="00F079C1" w:rsidRPr="00AE13BB" w:rsidRDefault="00F079C1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19" w:type="dxa"/>
          </w:tcPr>
          <w:p w:rsidR="00F079C1" w:rsidRPr="00AE13BB" w:rsidRDefault="00F079C1" w:rsidP="00197A4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刘红亮  国家药品监督管理局药品评价中心  主管药师</w:t>
            </w:r>
          </w:p>
        </w:tc>
      </w:tr>
      <w:tr w:rsidR="00F079C1" w:rsidRPr="00AE13BB" w:rsidTr="00BD58C0">
        <w:tc>
          <w:tcPr>
            <w:tcW w:w="1536" w:type="dxa"/>
          </w:tcPr>
          <w:p w:rsidR="00F079C1" w:rsidRPr="00AE13BB" w:rsidRDefault="00F079C1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10:50-11:20</w:t>
            </w:r>
          </w:p>
        </w:tc>
        <w:tc>
          <w:tcPr>
            <w:tcW w:w="7219" w:type="dxa"/>
          </w:tcPr>
          <w:p w:rsidR="00F079C1" w:rsidRPr="00AE13BB" w:rsidRDefault="00F079C1" w:rsidP="00197A4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ICH指导原则M1适用性研究</w:t>
            </w:r>
          </w:p>
        </w:tc>
      </w:tr>
      <w:tr w:rsidR="00F079C1" w:rsidRPr="00AE13BB" w:rsidTr="00BD58C0">
        <w:tc>
          <w:tcPr>
            <w:tcW w:w="1536" w:type="dxa"/>
          </w:tcPr>
          <w:p w:rsidR="00F079C1" w:rsidRPr="00AE13BB" w:rsidRDefault="00F079C1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19" w:type="dxa"/>
          </w:tcPr>
          <w:p w:rsidR="00F079C1" w:rsidRPr="00AE13BB" w:rsidRDefault="00F079C1" w:rsidP="00197A4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李明  江苏省不良反应监测中心  主任药师</w:t>
            </w:r>
          </w:p>
        </w:tc>
      </w:tr>
      <w:tr w:rsidR="00F079C1" w:rsidRPr="00AE13BB" w:rsidTr="00BD58C0">
        <w:tc>
          <w:tcPr>
            <w:tcW w:w="1536" w:type="dxa"/>
          </w:tcPr>
          <w:p w:rsidR="00F079C1" w:rsidRPr="00AE13BB" w:rsidRDefault="00F079C1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11:20-11:50</w:t>
            </w:r>
          </w:p>
        </w:tc>
        <w:tc>
          <w:tcPr>
            <w:tcW w:w="7219" w:type="dxa"/>
          </w:tcPr>
          <w:p w:rsidR="00F079C1" w:rsidRPr="00AE13BB" w:rsidRDefault="00F079C1" w:rsidP="00197A4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中国药物警戒管理规范</w:t>
            </w:r>
          </w:p>
        </w:tc>
      </w:tr>
      <w:tr w:rsidR="00F079C1" w:rsidRPr="00AE13BB" w:rsidTr="00BD58C0">
        <w:tc>
          <w:tcPr>
            <w:tcW w:w="1536" w:type="dxa"/>
          </w:tcPr>
          <w:p w:rsidR="00F079C1" w:rsidRPr="00AE13BB" w:rsidRDefault="00F079C1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19" w:type="dxa"/>
          </w:tcPr>
          <w:p w:rsidR="00F079C1" w:rsidRPr="00AE13BB" w:rsidRDefault="00F079C1" w:rsidP="00197A4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任经天</w:t>
            </w:r>
            <w:proofErr w:type="gramEnd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国家药品监督管理局药品评价中心  副处长</w:t>
            </w:r>
          </w:p>
        </w:tc>
      </w:tr>
    </w:tbl>
    <w:p w:rsidR="00DE346D" w:rsidRPr="00AE13BB" w:rsidRDefault="00DE346D" w:rsidP="00DE346D">
      <w:pPr>
        <w:rPr>
          <w:sz w:val="36"/>
        </w:rPr>
      </w:pPr>
    </w:p>
    <w:p w:rsidR="00DE346D" w:rsidRPr="00AE13BB" w:rsidRDefault="00DE346D" w:rsidP="00DE346D">
      <w:pPr>
        <w:rPr>
          <w:sz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854"/>
      </w:tblGrid>
      <w:tr w:rsidR="00DE346D" w:rsidRPr="00AE13BB" w:rsidTr="00BD58C0">
        <w:tc>
          <w:tcPr>
            <w:tcW w:w="8522" w:type="dxa"/>
            <w:gridSpan w:val="2"/>
          </w:tcPr>
          <w:p w:rsidR="00DE346D" w:rsidRPr="00AE13BB" w:rsidRDefault="00DE346D" w:rsidP="00BD58C0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第四分会场  创新药上市后监测与评价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08:30-09:00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中国药典（2020年版）修订简介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李慧义</w:t>
            </w:r>
            <w:proofErr w:type="gramEnd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国家药典委员会化学药品标准处  处长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09:00-09:30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新型口服抗凝药物致颅内出血的安全性评价与监护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赵志刚  北京天坛医院药学部  </w:t>
            </w:r>
            <w:r w:rsidR="008D02A8"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主任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09:30-10:00 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国家药品抽检工作研究进展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朱嘉亮</w:t>
            </w:r>
            <w:proofErr w:type="gramEnd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中国食品药品检定研究院  副主任药师 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10:00-10:20 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茶歇</w:t>
            </w:r>
            <w:proofErr w:type="gramEnd"/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10:20-10:50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新型抗肿瘤药物的风险管理与使用监测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李国辉  中国医学科学院肿瘤医院药剂科  主任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10:50-11:20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我国药物研发期间安全性更新报告（DSUR）相关要求及进展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马润镒  国家药品监督管理局药品审评中心  </w:t>
            </w: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审评员</w:t>
            </w:r>
            <w:proofErr w:type="gramEnd"/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11:20-11:50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创新药监测要点解读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王涛  国家药品监督管理局药品评价中心  副研究员</w:t>
            </w:r>
          </w:p>
        </w:tc>
      </w:tr>
    </w:tbl>
    <w:p w:rsidR="00DE346D" w:rsidRPr="00AE13BB" w:rsidRDefault="00DE346D" w:rsidP="00DE346D">
      <w:pPr>
        <w:rPr>
          <w:sz w:val="36"/>
        </w:rPr>
        <w:sectPr w:rsidR="00DE346D" w:rsidRPr="00AE13BB" w:rsidSect="00C0168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346D" w:rsidRPr="00AE13BB" w:rsidRDefault="00DE346D" w:rsidP="00DE346D">
      <w:pPr>
        <w:rPr>
          <w:sz w:val="36"/>
        </w:rPr>
      </w:pPr>
    </w:p>
    <w:p w:rsidR="00DE346D" w:rsidRPr="00AE13BB" w:rsidRDefault="00DE346D" w:rsidP="00DE346D">
      <w:pPr>
        <w:rPr>
          <w:sz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854"/>
      </w:tblGrid>
      <w:tr w:rsidR="00DE346D" w:rsidRPr="00AE13BB" w:rsidTr="00BD58C0">
        <w:tc>
          <w:tcPr>
            <w:tcW w:w="8522" w:type="dxa"/>
            <w:gridSpan w:val="2"/>
          </w:tcPr>
          <w:p w:rsidR="00DE346D" w:rsidRPr="00AE13BB" w:rsidRDefault="00DE346D" w:rsidP="00BD58C0">
            <w:pPr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  <w:lang w:bidi="ar"/>
              </w:rPr>
              <w:t>第五分会场  药品风险评估与控制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08:30-09:00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全球药物警戒数据库（VIGI系列）及其应用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17763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岳</w:t>
            </w:r>
            <w:proofErr w:type="gramEnd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群英</w:t>
            </w:r>
            <w:r w:rsidR="00DE346D"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乌普萨拉监测中心  </w:t>
            </w:r>
            <w:r w:rsidR="00257336"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医学</w:t>
            </w:r>
            <w:r w:rsidR="00DE346D"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博士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09:00-09:30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临床试验核查要点与分析评估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王佳楠</w:t>
            </w:r>
            <w:proofErr w:type="gramEnd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国家药品监督管理局核查中心  处长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09:30-10:00 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心血管病新药安全性评价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贾友宏</w:t>
            </w:r>
            <w:proofErr w:type="gramEnd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中国医学科学院阜外医院  主任医师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10:00-10:20 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茶歇</w:t>
            </w:r>
            <w:proofErr w:type="gramEnd"/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10:20-10:50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中成药大品种及经典名方真实世界证据研究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DE346D" w:rsidP="004A7E2E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谢雁鸣  中国中医科学院  </w:t>
            </w:r>
            <w:r w:rsidR="004A7E2E"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首席研究员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10:50-11:20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基于治疗药物监测的特殊人群精准、安全用药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颜苗</w:t>
            </w:r>
            <w:proofErr w:type="gramEnd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中南大学湘雅二医院科研部  副主任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11:20-11:50</w:t>
            </w: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药品聚集性信号风险</w:t>
            </w: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管控及案例</w:t>
            </w:r>
            <w:proofErr w:type="gramEnd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分析</w:t>
            </w:r>
          </w:p>
        </w:tc>
      </w:tr>
      <w:tr w:rsidR="00DE346D" w:rsidRPr="00AE13BB" w:rsidTr="00BD58C0">
        <w:tc>
          <w:tcPr>
            <w:tcW w:w="166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4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吴</w:t>
            </w: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福  山东省药品不良反应监测中心  主任</w:t>
            </w:r>
          </w:p>
        </w:tc>
      </w:tr>
    </w:tbl>
    <w:p w:rsidR="00DE346D" w:rsidRPr="00AE13BB" w:rsidRDefault="00DE346D" w:rsidP="00DE346D">
      <w:pPr>
        <w:rPr>
          <w:sz w:val="36"/>
        </w:rPr>
      </w:pPr>
    </w:p>
    <w:p w:rsidR="00DE346D" w:rsidRPr="00AE13BB" w:rsidRDefault="00DE346D" w:rsidP="00DE346D">
      <w:pPr>
        <w:rPr>
          <w:sz w:val="36"/>
        </w:rPr>
      </w:pPr>
    </w:p>
    <w:p w:rsidR="00DE346D" w:rsidRPr="00AE13BB" w:rsidRDefault="00DE346D" w:rsidP="00DE346D">
      <w:pPr>
        <w:jc w:val="center"/>
        <w:rPr>
          <w:rFonts w:ascii="仿宋" w:eastAsia="仿宋" w:hAnsi="仿宋" w:cs="仿宋"/>
          <w:b/>
          <w:kern w:val="0"/>
          <w:sz w:val="32"/>
          <w:szCs w:val="32"/>
          <w:lang w:bidi="ar"/>
        </w:rPr>
      </w:pPr>
      <w:r w:rsidRPr="00AE13BB"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会前培训会</w:t>
      </w:r>
    </w:p>
    <w:p w:rsidR="00DE346D" w:rsidRPr="00AE13BB" w:rsidRDefault="00DE346D" w:rsidP="00DE346D">
      <w:pPr>
        <w:jc w:val="center"/>
        <w:rPr>
          <w:rFonts w:ascii="仿宋" w:eastAsia="仿宋" w:hAnsi="仿宋" w:cs="仿宋"/>
          <w:bCs/>
          <w:kern w:val="0"/>
          <w:sz w:val="32"/>
          <w:szCs w:val="32"/>
          <w:lang w:bidi="ar"/>
        </w:rPr>
      </w:pPr>
      <w:r w:rsidRPr="00AE13BB">
        <w:rPr>
          <w:rFonts w:ascii="仿宋" w:eastAsia="仿宋" w:hAnsi="仿宋" w:cs="仿宋" w:hint="eastAsia"/>
          <w:bCs/>
          <w:kern w:val="0"/>
          <w:sz w:val="32"/>
          <w:szCs w:val="32"/>
          <w:lang w:bidi="ar"/>
        </w:rPr>
        <w:t>（11月13日下午）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7928"/>
      </w:tblGrid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13:30-14:30</w:t>
            </w:r>
          </w:p>
        </w:tc>
        <w:tc>
          <w:tcPr>
            <w:tcW w:w="792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《上市许可持有人药品不良反应/事件报告表（试行）》和填表说明介绍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2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吴桂芝  国家药品监督管理局药品评价中心  主任药师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14:30-15:30</w:t>
            </w:r>
          </w:p>
        </w:tc>
        <w:tc>
          <w:tcPr>
            <w:tcW w:w="792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《上市药品临床安全性文献评价指导原则》（试行）介绍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2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熊玮仪  国家药品监督管理局药品评价中心  副</w:t>
            </w:r>
            <w:r w:rsidR="00EA35BA"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研究员</w:t>
            </w:r>
          </w:p>
        </w:tc>
      </w:tr>
      <w:tr w:rsidR="00DE346D" w:rsidRPr="00AE13BB" w:rsidTr="00BD58C0">
        <w:tc>
          <w:tcPr>
            <w:tcW w:w="1536" w:type="dxa"/>
            <w:vAlign w:val="center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15:30-15:50</w:t>
            </w:r>
          </w:p>
        </w:tc>
        <w:tc>
          <w:tcPr>
            <w:tcW w:w="7928" w:type="dxa"/>
            <w:vAlign w:val="center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茶歇</w:t>
            </w:r>
            <w:proofErr w:type="gramEnd"/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15:50-16:50</w:t>
            </w:r>
          </w:p>
        </w:tc>
        <w:tc>
          <w:tcPr>
            <w:tcW w:w="792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《上市许可持有人药品不良反应监测年度报告撰写指南（试行）》解读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2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  丹  国家药品监督管理局药品评价中心  主任药师</w:t>
            </w:r>
          </w:p>
        </w:tc>
      </w:tr>
      <w:tr w:rsidR="00DE346D" w:rsidRPr="00AE13BB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16:50-17:50</w:t>
            </w:r>
          </w:p>
        </w:tc>
        <w:tc>
          <w:tcPr>
            <w:tcW w:w="7928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OTC转换申报资料中常见问题</w:t>
            </w:r>
          </w:p>
        </w:tc>
      </w:tr>
      <w:tr w:rsidR="00DE346D" w:rsidRPr="002F359D" w:rsidTr="00BD58C0">
        <w:tc>
          <w:tcPr>
            <w:tcW w:w="1536" w:type="dxa"/>
          </w:tcPr>
          <w:p w:rsidR="00DE346D" w:rsidRPr="00AE13BB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28" w:type="dxa"/>
          </w:tcPr>
          <w:p w:rsidR="00DE346D" w:rsidRPr="002F359D" w:rsidRDefault="00DE346D" w:rsidP="00BD58C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AE13BB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朱  兰  国家药品监督管理局药品评价中心  主管药师</w:t>
            </w:r>
          </w:p>
        </w:tc>
      </w:tr>
    </w:tbl>
    <w:p w:rsidR="00DE346D" w:rsidRDefault="00DE346D" w:rsidP="00DE346D"/>
    <w:sectPr w:rsidR="00DE346D" w:rsidSect="00C01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023" w:rsidRDefault="00BD1023" w:rsidP="00DE346D">
      <w:r>
        <w:separator/>
      </w:r>
    </w:p>
  </w:endnote>
  <w:endnote w:type="continuationSeparator" w:id="0">
    <w:p w:rsidR="00BD1023" w:rsidRDefault="00BD1023" w:rsidP="00DE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023" w:rsidRDefault="00BD1023" w:rsidP="00DE346D">
      <w:r>
        <w:separator/>
      </w:r>
    </w:p>
  </w:footnote>
  <w:footnote w:type="continuationSeparator" w:id="0">
    <w:p w:rsidR="00BD1023" w:rsidRDefault="00BD1023" w:rsidP="00DE3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D4A"/>
    <w:rsid w:val="000121EC"/>
    <w:rsid w:val="00021AF6"/>
    <w:rsid w:val="000B2B34"/>
    <w:rsid w:val="000C025D"/>
    <w:rsid w:val="0013485E"/>
    <w:rsid w:val="0017763D"/>
    <w:rsid w:val="00197BED"/>
    <w:rsid w:val="00257336"/>
    <w:rsid w:val="00284030"/>
    <w:rsid w:val="00344768"/>
    <w:rsid w:val="00345373"/>
    <w:rsid w:val="00460A51"/>
    <w:rsid w:val="004A7E2E"/>
    <w:rsid w:val="004C0B64"/>
    <w:rsid w:val="004F7C4D"/>
    <w:rsid w:val="0051199C"/>
    <w:rsid w:val="005628E8"/>
    <w:rsid w:val="00571605"/>
    <w:rsid w:val="00572000"/>
    <w:rsid w:val="005C0954"/>
    <w:rsid w:val="005C4EC6"/>
    <w:rsid w:val="005E6F72"/>
    <w:rsid w:val="00644BF9"/>
    <w:rsid w:val="00697268"/>
    <w:rsid w:val="006B1071"/>
    <w:rsid w:val="006C7237"/>
    <w:rsid w:val="006F210A"/>
    <w:rsid w:val="00725881"/>
    <w:rsid w:val="007712A2"/>
    <w:rsid w:val="0088449A"/>
    <w:rsid w:val="008B73DE"/>
    <w:rsid w:val="008D02A8"/>
    <w:rsid w:val="008E68F8"/>
    <w:rsid w:val="009553C2"/>
    <w:rsid w:val="00994B81"/>
    <w:rsid w:val="00AE13BB"/>
    <w:rsid w:val="00AF5F3B"/>
    <w:rsid w:val="00BD1023"/>
    <w:rsid w:val="00C0407B"/>
    <w:rsid w:val="00C338A4"/>
    <w:rsid w:val="00C50FB5"/>
    <w:rsid w:val="00CE5DEE"/>
    <w:rsid w:val="00D23485"/>
    <w:rsid w:val="00DE346D"/>
    <w:rsid w:val="00E33F02"/>
    <w:rsid w:val="00E40A94"/>
    <w:rsid w:val="00E842B3"/>
    <w:rsid w:val="00EA35BA"/>
    <w:rsid w:val="00F079C1"/>
    <w:rsid w:val="00F15D4A"/>
    <w:rsid w:val="00F51948"/>
    <w:rsid w:val="00F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4C8C2"/>
  <w15:docId w15:val="{CE163D6E-318C-4DA2-9FAF-90399696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346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4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46D"/>
    <w:rPr>
      <w:sz w:val="18"/>
      <w:szCs w:val="18"/>
    </w:rPr>
  </w:style>
  <w:style w:type="table" w:styleId="a7">
    <w:name w:val="Table Grid"/>
    <w:basedOn w:val="a1"/>
    <w:uiPriority w:val="59"/>
    <w:rsid w:val="00DE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彭丽丽</dc:creator>
  <cp:keywords/>
  <dc:description/>
  <cp:lastModifiedBy>Administrator</cp:lastModifiedBy>
  <cp:revision>75</cp:revision>
  <dcterms:created xsi:type="dcterms:W3CDTF">2019-10-23T08:09:00Z</dcterms:created>
  <dcterms:modified xsi:type="dcterms:W3CDTF">2019-10-29T11:31:00Z</dcterms:modified>
</cp:coreProperties>
</file>